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81" w:rsidRPr="008F3581" w:rsidRDefault="008F3581" w:rsidP="008F3581">
      <w:pPr>
        <w:shd w:val="clear" w:color="auto" w:fill="FFFFFF"/>
        <w:spacing w:before="100" w:beforeAutospacing="1" w:after="75" w:line="240" w:lineRule="auto"/>
        <w:outlineLvl w:val="0"/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</w:pPr>
      <w:r w:rsidRPr="008F3581"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  <w:t>Тарифы региональных операторов</w:t>
      </w:r>
    </w:p>
    <w:p w:rsidR="008F3581" w:rsidRPr="008F3581" w:rsidRDefault="008F3581" w:rsidP="008F358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W w:w="14523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191"/>
        <w:gridCol w:w="2301"/>
        <w:gridCol w:w="1964"/>
        <w:gridCol w:w="1588"/>
        <w:gridCol w:w="1646"/>
        <w:gridCol w:w="4342"/>
      </w:tblGrid>
      <w:tr w:rsidR="008F3581" w:rsidRPr="008F3581" w:rsidTr="008F3581">
        <w:trPr>
          <w:trHeight w:val="300"/>
          <w:tblCellSpacing w:w="0" w:type="dxa"/>
        </w:trPr>
        <w:tc>
          <w:tcPr>
            <w:tcW w:w="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Технологическая зона</w:t>
            </w:r>
          </w:p>
        </w:tc>
        <w:tc>
          <w:tcPr>
            <w:tcW w:w="2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Региональный оператор</w:t>
            </w:r>
          </w:p>
        </w:tc>
        <w:tc>
          <w:tcPr>
            <w:tcW w:w="19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Утвержденные тарифы, </w:t>
            </w:r>
            <w:proofErr w:type="spellStart"/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руб</w:t>
            </w:r>
            <w:proofErr w:type="spellEnd"/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/м3               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 </w:t>
            </w:r>
          </w:p>
          <w:p w:rsidR="008F3581" w:rsidRP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(с НДС)</w:t>
            </w:r>
          </w:p>
        </w:tc>
        <w:tc>
          <w:tcPr>
            <w:tcW w:w="32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Норматив </w:t>
            </w:r>
            <w:proofErr w:type="spellStart"/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наколпения</w:t>
            </w:r>
            <w:proofErr w:type="spellEnd"/>
          </w:p>
        </w:tc>
        <w:tc>
          <w:tcPr>
            <w:tcW w:w="4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Номер приказа об установлении единых тарифов по обращению с ТКО</w:t>
            </w:r>
          </w:p>
        </w:tc>
      </w:tr>
      <w:tr w:rsidR="008F3581" w:rsidRPr="008F3581" w:rsidTr="008F3581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8F3581" w:rsidRPr="008F3581" w:rsidTr="008F3581">
        <w:trPr>
          <w:trHeight w:val="6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МКД (м3/чел)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Жилые дома (м3/чел)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8F3581" w:rsidRPr="008F3581" w:rsidTr="008F3581">
        <w:trPr>
          <w:trHeight w:val="1155"/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Ачинская</w:t>
            </w:r>
            <w:proofErr w:type="spellEnd"/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ООО "</w:t>
            </w:r>
            <w:proofErr w:type="spellStart"/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Экотранспорт</w:t>
            </w:r>
            <w:proofErr w:type="spellEnd"/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1123,38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0,11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" w:history="1">
              <w:r w:rsidRPr="008F3581">
                <w:rPr>
                  <w:rFonts w:ascii="Tahoma" w:eastAsia="Times New Roman" w:hAnsi="Tahoma" w:cs="Tahoma"/>
                  <w:color w:val="666666"/>
                  <w:sz w:val="17"/>
                  <w:szCs w:val="17"/>
                  <w:u w:val="single"/>
                  <w:lang w:eastAsia="ru-RU"/>
                </w:rPr>
                <w:t>Утвержден министерством тарифной политики Красноярского края, приказ № 676-в от 11.12.2018</w:t>
              </w:r>
            </w:hyperlink>
          </w:p>
        </w:tc>
      </w:tr>
      <w:tr w:rsidR="008F3581" w:rsidRPr="008F3581" w:rsidTr="008F3581">
        <w:trPr>
          <w:trHeight w:val="1230"/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Красноярская левобережная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ООО "Красноярская </w:t>
            </w:r>
            <w:proofErr w:type="spellStart"/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рециклинговая</w:t>
            </w:r>
            <w:proofErr w:type="spellEnd"/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компания"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1139,17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0,11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6" w:history="1">
              <w:r w:rsidRPr="008F3581">
                <w:rPr>
                  <w:rFonts w:ascii="Tahoma" w:eastAsia="Times New Roman" w:hAnsi="Tahoma" w:cs="Tahoma"/>
                  <w:color w:val="666666"/>
                  <w:sz w:val="17"/>
                  <w:szCs w:val="17"/>
                  <w:u w:val="single"/>
                  <w:lang w:eastAsia="ru-RU"/>
                </w:rPr>
                <w:t>Утвержден министерством тарифной политики Красноярского края, приказ № 688-в от 11.12.2018</w:t>
              </w:r>
            </w:hyperlink>
          </w:p>
        </w:tc>
      </w:tr>
      <w:tr w:rsidR="008F3581" w:rsidRPr="008F3581" w:rsidTr="008F3581">
        <w:trPr>
          <w:trHeight w:val="945"/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Красноярская правобережная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ООО "</w:t>
            </w:r>
            <w:proofErr w:type="spellStart"/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РосТех</w:t>
            </w:r>
            <w:proofErr w:type="spellEnd"/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1250,11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0,11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7" w:history="1">
              <w:r w:rsidRPr="008F3581">
                <w:rPr>
                  <w:rFonts w:ascii="Tahoma" w:eastAsia="Times New Roman" w:hAnsi="Tahoma" w:cs="Tahoma"/>
                  <w:color w:val="666666"/>
                  <w:sz w:val="17"/>
                  <w:szCs w:val="17"/>
                  <w:u w:val="single"/>
                  <w:lang w:eastAsia="ru-RU"/>
                </w:rPr>
                <w:t>Утвержден министерством тарифной политики Красноярского края, приказ № 684-в от 11.12.2018</w:t>
              </w:r>
            </w:hyperlink>
          </w:p>
        </w:tc>
      </w:tr>
      <w:tr w:rsidR="008F3581" w:rsidRPr="008F3581" w:rsidTr="008F3581">
        <w:trPr>
          <w:trHeight w:val="1260"/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Лесосибирская</w:t>
            </w:r>
            <w:proofErr w:type="spellEnd"/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ООО "Планета-Сервис"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1345,71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0,05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8" w:history="1">
              <w:r w:rsidRPr="008F3581">
                <w:rPr>
                  <w:rFonts w:ascii="Tahoma" w:eastAsia="Times New Roman" w:hAnsi="Tahoma" w:cs="Tahoma"/>
                  <w:color w:val="666666"/>
                  <w:sz w:val="17"/>
                  <w:szCs w:val="17"/>
                  <w:u w:val="single"/>
                  <w:lang w:eastAsia="ru-RU"/>
                </w:rPr>
                <w:t>Утвержден министерством тарифной политики Красноярского края, приказ № 664-в от 11.12.2018</w:t>
              </w:r>
            </w:hyperlink>
          </w:p>
        </w:tc>
      </w:tr>
      <w:tr w:rsidR="008F3581" w:rsidRPr="008F3581" w:rsidTr="008F3581">
        <w:trPr>
          <w:trHeight w:val="900"/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Канская</w:t>
            </w:r>
            <w:proofErr w:type="spellEnd"/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ООО "Планета-Сервис"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964,78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0,11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9" w:history="1">
              <w:r w:rsidRPr="008F3581">
                <w:rPr>
                  <w:rFonts w:ascii="Tahoma" w:eastAsia="Times New Roman" w:hAnsi="Tahoma" w:cs="Tahoma"/>
                  <w:color w:val="666666"/>
                  <w:sz w:val="17"/>
                  <w:szCs w:val="17"/>
                  <w:u w:val="single"/>
                  <w:lang w:eastAsia="ru-RU"/>
                </w:rPr>
                <w:t>Утвержден министерством тарифной политики Красноярского края, приказ № 668-в от 11.12.2018</w:t>
              </w:r>
            </w:hyperlink>
          </w:p>
        </w:tc>
      </w:tr>
      <w:tr w:rsidR="008F3581" w:rsidRPr="008F3581" w:rsidTr="008F3581">
        <w:trPr>
          <w:trHeight w:val="1110"/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Северо-Енисейская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МУП "УККР"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2170,58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0,05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0" w:history="1">
              <w:r w:rsidRPr="008F3581">
                <w:rPr>
                  <w:rFonts w:ascii="Tahoma" w:eastAsia="Times New Roman" w:hAnsi="Tahoma" w:cs="Tahoma"/>
                  <w:color w:val="666666"/>
                  <w:sz w:val="17"/>
                  <w:szCs w:val="17"/>
                  <w:u w:val="single"/>
                  <w:lang w:eastAsia="ru-RU"/>
                </w:rPr>
                <w:t>Утвержден министерством тарифной политики Красноярского края, приказ № 692-в от 11.12.2018</w:t>
              </w:r>
            </w:hyperlink>
          </w:p>
        </w:tc>
      </w:tr>
      <w:tr w:rsidR="008F3581" w:rsidRPr="008F3581" w:rsidTr="008F3581">
        <w:trPr>
          <w:trHeight w:val="885"/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7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Рыбинская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ООО "</w:t>
            </w:r>
            <w:proofErr w:type="spellStart"/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Агропромкомплект</w:t>
            </w:r>
            <w:proofErr w:type="spellEnd"/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" 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1158,67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0,11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1" w:history="1">
              <w:r w:rsidRPr="008F3581">
                <w:rPr>
                  <w:rFonts w:ascii="Tahoma" w:eastAsia="Times New Roman" w:hAnsi="Tahoma" w:cs="Tahoma"/>
                  <w:color w:val="666666"/>
                  <w:sz w:val="17"/>
                  <w:szCs w:val="17"/>
                  <w:u w:val="single"/>
                  <w:lang w:eastAsia="ru-RU"/>
                </w:rPr>
                <w:t>Утвержден министерством тарифной политики Красноярского края, приказ № 690-в от 11.12.2018</w:t>
              </w:r>
            </w:hyperlink>
          </w:p>
        </w:tc>
      </w:tr>
      <w:tr w:rsidR="008F3581" w:rsidRPr="008F3581" w:rsidTr="008F3581">
        <w:trPr>
          <w:trHeight w:val="900"/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Зеленогорская 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ООО "</w:t>
            </w:r>
            <w:proofErr w:type="spellStart"/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Экоресурс-ПромТех</w:t>
            </w:r>
            <w:proofErr w:type="spellEnd"/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905,54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0,11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2" w:history="1">
              <w:r w:rsidRPr="008F3581">
                <w:rPr>
                  <w:rFonts w:ascii="Tahoma" w:eastAsia="Times New Roman" w:hAnsi="Tahoma" w:cs="Tahoma"/>
                  <w:color w:val="666666"/>
                  <w:sz w:val="17"/>
                  <w:szCs w:val="17"/>
                  <w:u w:val="single"/>
                  <w:lang w:eastAsia="ru-RU"/>
                </w:rPr>
                <w:t>Утвержден министерством тарифной политики Красноярского края, приказ № 674-в от 11.12.2018</w:t>
              </w:r>
            </w:hyperlink>
          </w:p>
        </w:tc>
      </w:tr>
      <w:tr w:rsidR="008F3581" w:rsidRPr="008F3581" w:rsidTr="008F3581">
        <w:trPr>
          <w:trHeight w:val="1095"/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Кодинская</w:t>
            </w:r>
            <w:proofErr w:type="spellEnd"/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ООО "Автотранспортное предприятие"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2117,57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0,05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3" w:history="1">
              <w:r w:rsidRPr="008F3581">
                <w:rPr>
                  <w:rFonts w:ascii="Tahoma" w:eastAsia="Times New Roman" w:hAnsi="Tahoma" w:cs="Tahoma"/>
                  <w:color w:val="666666"/>
                  <w:sz w:val="17"/>
                  <w:szCs w:val="17"/>
                  <w:u w:val="single"/>
                  <w:lang w:eastAsia="ru-RU"/>
                </w:rPr>
                <w:t>Утвержден министерством тарифной политики Красноярского края, приказ № 670-в от 11.12.2018</w:t>
              </w:r>
            </w:hyperlink>
          </w:p>
        </w:tc>
      </w:tr>
      <w:tr w:rsidR="008F3581" w:rsidRPr="008F3581" w:rsidTr="008F3581">
        <w:trPr>
          <w:trHeight w:val="1215"/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Норильская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ООО "</w:t>
            </w:r>
            <w:proofErr w:type="spellStart"/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РосТех</w:t>
            </w:r>
            <w:proofErr w:type="spellEnd"/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1735,26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0,05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4" w:history="1">
              <w:r w:rsidRPr="008F3581">
                <w:rPr>
                  <w:rFonts w:ascii="Tahoma" w:eastAsia="Times New Roman" w:hAnsi="Tahoma" w:cs="Tahoma"/>
                  <w:color w:val="666666"/>
                  <w:sz w:val="17"/>
                  <w:szCs w:val="17"/>
                  <w:u w:val="single"/>
                  <w:lang w:eastAsia="ru-RU"/>
                </w:rPr>
                <w:t>Утвержден министерством тарифной политики Красноярского края, приказ № 680-в от 11.12.2018</w:t>
              </w:r>
            </w:hyperlink>
          </w:p>
        </w:tc>
      </w:tr>
      <w:tr w:rsidR="008F3581" w:rsidRPr="008F3581" w:rsidTr="008F3581">
        <w:trPr>
          <w:trHeight w:val="1125"/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Минусинская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ООО "Аэросити-2000"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1083,24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0,09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0,109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5" w:history="1">
              <w:r w:rsidRPr="008F3581">
                <w:rPr>
                  <w:rFonts w:ascii="Tahoma" w:eastAsia="Times New Roman" w:hAnsi="Tahoma" w:cs="Tahoma"/>
                  <w:color w:val="666666"/>
                  <w:sz w:val="17"/>
                  <w:szCs w:val="17"/>
                  <w:u w:val="single"/>
                  <w:lang w:eastAsia="ru-RU"/>
                </w:rPr>
                <w:t>Утвержден министерством тарифной политики Красноярского края, приказ № 694-в от 11.12.2018</w:t>
              </w:r>
            </w:hyperlink>
          </w:p>
        </w:tc>
      </w:tr>
      <w:tr w:rsidR="008F3581" w:rsidRPr="008F3581" w:rsidTr="008F3581">
        <w:trPr>
          <w:trHeight w:val="975"/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Мотыгинская</w:t>
            </w:r>
            <w:proofErr w:type="spellEnd"/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ООО "Планета-Сервис"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2006,95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0,05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6" w:history="1">
              <w:r w:rsidRPr="008F3581">
                <w:rPr>
                  <w:rFonts w:ascii="Tahoma" w:eastAsia="Times New Roman" w:hAnsi="Tahoma" w:cs="Tahoma"/>
                  <w:color w:val="666666"/>
                  <w:sz w:val="17"/>
                  <w:szCs w:val="17"/>
                  <w:u w:val="single"/>
                  <w:lang w:eastAsia="ru-RU"/>
                </w:rPr>
                <w:t>Утвержден министерством тарифной политики Красноярского края, приказ № 662-в от 11.12.2018</w:t>
              </w:r>
            </w:hyperlink>
          </w:p>
        </w:tc>
      </w:tr>
      <w:tr w:rsidR="008F3581" w:rsidRPr="008F3581" w:rsidTr="008F3581">
        <w:trPr>
          <w:trHeight w:val="990"/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Абанская</w:t>
            </w:r>
            <w:proofErr w:type="spellEnd"/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ООО "Планета-Сервис"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1438,22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0,11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7" w:history="1">
              <w:r w:rsidRPr="008F3581">
                <w:rPr>
                  <w:rFonts w:ascii="Tahoma" w:eastAsia="Times New Roman" w:hAnsi="Tahoma" w:cs="Tahoma"/>
                  <w:color w:val="666666"/>
                  <w:sz w:val="17"/>
                  <w:szCs w:val="17"/>
                  <w:u w:val="single"/>
                  <w:lang w:eastAsia="ru-RU"/>
                </w:rPr>
                <w:t>Утвержден министерством тарифной политики Красноярского края, приказ № 666-в от 11.12.2018</w:t>
              </w:r>
            </w:hyperlink>
          </w:p>
        </w:tc>
      </w:tr>
      <w:tr w:rsidR="008F3581" w:rsidRPr="008F3581" w:rsidTr="008F3581">
        <w:trPr>
          <w:trHeight w:val="900"/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Таймырская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ООО "</w:t>
            </w:r>
            <w:proofErr w:type="spellStart"/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РосТех</w:t>
            </w:r>
            <w:proofErr w:type="spellEnd"/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2487,86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0,05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0,08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8" w:history="1">
              <w:r w:rsidRPr="008F3581">
                <w:rPr>
                  <w:rFonts w:ascii="Tahoma" w:eastAsia="Times New Roman" w:hAnsi="Tahoma" w:cs="Tahoma"/>
                  <w:color w:val="666666"/>
                  <w:sz w:val="17"/>
                  <w:szCs w:val="17"/>
                  <w:u w:val="single"/>
                  <w:lang w:eastAsia="ru-RU"/>
                </w:rPr>
                <w:t>Утвержден министерством тарифной политики Красноярского края, приказ № 686-в от 11.12.2018</w:t>
              </w:r>
            </w:hyperlink>
          </w:p>
        </w:tc>
      </w:tr>
      <w:tr w:rsidR="008F3581" w:rsidRPr="008F3581" w:rsidTr="008F3581">
        <w:trPr>
          <w:trHeight w:val="765"/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Железногорская</w:t>
            </w:r>
            <w:proofErr w:type="spellEnd"/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ООО "</w:t>
            </w:r>
            <w:proofErr w:type="spellStart"/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РосТех</w:t>
            </w:r>
            <w:proofErr w:type="spellEnd"/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1192,07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0,11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9" w:history="1">
              <w:r w:rsidRPr="008F3581">
                <w:rPr>
                  <w:rFonts w:ascii="Tahoma" w:eastAsia="Times New Roman" w:hAnsi="Tahoma" w:cs="Tahoma"/>
                  <w:color w:val="666666"/>
                  <w:sz w:val="17"/>
                  <w:szCs w:val="17"/>
                  <w:u w:val="single"/>
                  <w:lang w:eastAsia="ru-RU"/>
                </w:rPr>
                <w:t>Утвержден министерством тарифной политики Красноярского края, приказ № 678-в от 11.12.2018</w:t>
              </w:r>
            </w:hyperlink>
          </w:p>
        </w:tc>
      </w:tr>
      <w:tr w:rsidR="008F3581" w:rsidRPr="008F3581" w:rsidTr="008F3581">
        <w:trPr>
          <w:trHeight w:val="855"/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16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Назаровская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ООО "</w:t>
            </w:r>
            <w:proofErr w:type="spellStart"/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Экотранспорт</w:t>
            </w:r>
            <w:proofErr w:type="spellEnd"/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1 178,22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0,07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0,11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0" w:history="1">
              <w:r w:rsidRPr="008F3581">
                <w:rPr>
                  <w:rFonts w:ascii="Tahoma" w:eastAsia="Times New Roman" w:hAnsi="Tahoma" w:cs="Tahoma"/>
                  <w:color w:val="666666"/>
                  <w:sz w:val="17"/>
                  <w:szCs w:val="17"/>
                  <w:u w:val="single"/>
                  <w:lang w:eastAsia="ru-RU"/>
                </w:rPr>
                <w:t>Утвержден министерством тарифной политики Красноярского края, приказ № 780-в от 14.12.2018</w:t>
              </w:r>
            </w:hyperlink>
          </w:p>
        </w:tc>
      </w:tr>
      <w:tr w:rsidR="008F3581" w:rsidRPr="008F3581" w:rsidTr="008F3581">
        <w:trPr>
          <w:trHeight w:val="375"/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Туранская</w:t>
            </w:r>
            <w:proofErr w:type="spellEnd"/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нет объектов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F3581" w:rsidRPr="008F3581" w:rsidTr="008F3581">
        <w:trPr>
          <w:trHeight w:val="495"/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Туруханская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нет регионального оператора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8F3581" w:rsidRPr="008F3581" w:rsidTr="008F3581">
        <w:trPr>
          <w:trHeight w:val="570"/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Богучанская</w:t>
            </w:r>
            <w:proofErr w:type="spellEnd"/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нет регионального оператора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581" w:rsidRPr="008F3581" w:rsidRDefault="008F3581" w:rsidP="008F35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8F35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892A76" w:rsidRDefault="00892A76"/>
    <w:sectPr w:rsidR="00892A76" w:rsidSect="008F35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81"/>
    <w:rsid w:val="00892A76"/>
    <w:rsid w:val="008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r.krskstate.ru/dat/File/3/Zony%20TKO/Lesosibirsk.pdf" TargetMode="External"/><Relationship Id="rId13" Type="http://schemas.openxmlformats.org/officeDocument/2006/relationships/hyperlink" Target="http://mpr.krskstate.ru/dat/File/3/Zony%20TKO/Kodinskaya.pdf" TargetMode="External"/><Relationship Id="rId18" Type="http://schemas.openxmlformats.org/officeDocument/2006/relationships/hyperlink" Target="http://mpr.krskstate.ru/dat/File/3/Zony%20TKO/Taimyrskaya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pr.krskstate.ru/dat/File/3/Zony%20TKO/Krasnoyarsk%20pravoberej.pdf" TargetMode="External"/><Relationship Id="rId12" Type="http://schemas.openxmlformats.org/officeDocument/2006/relationships/hyperlink" Target="http://mpr.krskstate.ru/dat/File/3/Zony%20TKO/Zelenogorskaya.pdf" TargetMode="External"/><Relationship Id="rId17" Type="http://schemas.openxmlformats.org/officeDocument/2006/relationships/hyperlink" Target="http://mpr.krskstate.ru/dat/File/3/Zony%20TKO/Abanskaya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pr.krskstate.ru/dat/File/3/Zony%20TKO/Motyuginskaya.pdf" TargetMode="External"/><Relationship Id="rId20" Type="http://schemas.openxmlformats.org/officeDocument/2006/relationships/hyperlink" Target="http://mpr.krskstate.ru/dat/File/3/Zony%20TKO/Nazarovskay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mpr.krskstate.ru/dat/File/3/Zony%20TKO/Krasnoyarsk%20levoberej.pdf" TargetMode="External"/><Relationship Id="rId11" Type="http://schemas.openxmlformats.org/officeDocument/2006/relationships/hyperlink" Target="http://mpr.krskstate.ru/dat/File/3/Zony%20TKO/Rybinskaya.pdf" TargetMode="External"/><Relationship Id="rId5" Type="http://schemas.openxmlformats.org/officeDocument/2006/relationships/hyperlink" Target="http://mpr.krskstate.ru/dat/File/3/Zony%20TKO/Achinsk.pdf" TargetMode="External"/><Relationship Id="rId15" Type="http://schemas.openxmlformats.org/officeDocument/2006/relationships/hyperlink" Target="http://mpr.krskstate.ru/dat/File/3/Zony%20TKO/Minysinskaya.pdf" TargetMode="External"/><Relationship Id="rId10" Type="http://schemas.openxmlformats.org/officeDocument/2006/relationships/hyperlink" Target="http://mpr.krskstate.ru/dat/File/3/Zony%20TKO/Severo-Eniseisk.pdf" TargetMode="External"/><Relationship Id="rId19" Type="http://schemas.openxmlformats.org/officeDocument/2006/relationships/hyperlink" Target="http://mpr.krskstate.ru/dat/File/3/Zony%20TKO/ZHeleznogorska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pr.krskstate.ru/dat/File/3/Zony%20TKO/Kansk.pdf" TargetMode="External"/><Relationship Id="rId14" Type="http://schemas.openxmlformats.org/officeDocument/2006/relationships/hyperlink" Target="http://mpr.krskstate.ru/dat/File/3/Zony%20TKO/Norilskaya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</dc:creator>
  <cp:lastModifiedBy>Плеханов</cp:lastModifiedBy>
  <cp:revision>1</cp:revision>
  <dcterms:created xsi:type="dcterms:W3CDTF">2019-01-21T08:16:00Z</dcterms:created>
  <dcterms:modified xsi:type="dcterms:W3CDTF">2019-01-21T08:18:00Z</dcterms:modified>
</cp:coreProperties>
</file>